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6DEB" w14:textId="0F12C9B8" w:rsidR="45534913" w:rsidRDefault="45534913" w:rsidP="4CC4BF5F">
      <w:pPr>
        <w:spacing w:line="257" w:lineRule="auto"/>
      </w:pPr>
      <w:r w:rsidRPr="4CC4BF5F">
        <w:rPr>
          <w:rFonts w:ascii="Calibri" w:eastAsia="Calibri" w:hAnsi="Calibri" w:cs="Calibri"/>
          <w:b/>
          <w:bCs/>
          <w:sz w:val="24"/>
          <w:szCs w:val="24"/>
        </w:rPr>
        <w:t>+++ Achtung: Sperrfrist bis Do, 3. Februar, 12 Uhr, frei für die Freitags-Ausgaben +++</w:t>
      </w:r>
    </w:p>
    <w:p w14:paraId="4CAE306B" w14:textId="22E70B45" w:rsidR="4CC4BF5F" w:rsidRDefault="4CC4BF5F" w:rsidP="4CC4BF5F">
      <w:pPr>
        <w:rPr>
          <w:b/>
          <w:bCs/>
        </w:rPr>
      </w:pPr>
    </w:p>
    <w:p w14:paraId="4E47C1E7" w14:textId="78979732" w:rsidR="00334DAF" w:rsidRDefault="1FA5C172" w:rsidP="4CC4BF5F">
      <w:pPr>
        <w:rPr>
          <w:b/>
          <w:bCs/>
          <w:sz w:val="28"/>
          <w:szCs w:val="28"/>
        </w:rPr>
      </w:pPr>
      <w:r w:rsidRPr="4CC4BF5F">
        <w:rPr>
          <w:b/>
          <w:bCs/>
          <w:sz w:val="28"/>
          <w:szCs w:val="28"/>
        </w:rPr>
        <w:t>Was für ein Lauf</w:t>
      </w:r>
      <w:r w:rsidR="3063F2AA" w:rsidRPr="4CC4BF5F">
        <w:rPr>
          <w:b/>
          <w:bCs/>
          <w:sz w:val="28"/>
          <w:szCs w:val="28"/>
        </w:rPr>
        <w:t xml:space="preserve"> für Life Radio Oberösterreich</w:t>
      </w:r>
      <w:r w:rsidRPr="4CC4BF5F">
        <w:rPr>
          <w:b/>
          <w:bCs/>
          <w:sz w:val="28"/>
          <w:szCs w:val="28"/>
        </w:rPr>
        <w:t>!</w:t>
      </w:r>
    </w:p>
    <w:p w14:paraId="4FC2D68C" w14:textId="7A47D7CE" w:rsidR="4CC4BF5F" w:rsidRDefault="4CC4BF5F" w:rsidP="4CC4BF5F">
      <w:pPr>
        <w:rPr>
          <w:b/>
          <w:bCs/>
          <w:sz w:val="28"/>
          <w:szCs w:val="28"/>
        </w:rPr>
      </w:pPr>
    </w:p>
    <w:p w14:paraId="382D3682" w14:textId="46B210B3" w:rsidR="1FA5C172" w:rsidRDefault="1FA5C172" w:rsidP="4CC4BF5F">
      <w:r>
        <w:t xml:space="preserve">Life Radio OÖ hat </w:t>
      </w:r>
      <w:r w:rsidRPr="4CC4BF5F">
        <w:rPr>
          <w:b/>
          <w:bCs/>
        </w:rPr>
        <w:t>ein perfektes Jahr</w:t>
      </w:r>
      <w:r>
        <w:t xml:space="preserve"> hingelegt.</w:t>
      </w:r>
      <w:r w:rsidR="00FF690A">
        <w:t xml:space="preserve"> Im Frühling die Eröffnung der neuen Life Radio Studios in der Linzerie, dann ein toller Sommer und Herbst trotz Krise, und jetzt</w:t>
      </w:r>
      <w:r>
        <w:t xml:space="preserve"> </w:t>
      </w:r>
      <w:r w:rsidR="00FF690A">
        <w:t>steht der</w:t>
      </w:r>
      <w:r w:rsidR="65AAC121">
        <w:t xml:space="preserve"> gelbe Sender auch </w:t>
      </w:r>
      <w:r w:rsidR="65AAC121" w:rsidRPr="4CC4BF5F">
        <w:rPr>
          <w:b/>
          <w:bCs/>
        </w:rPr>
        <w:t>beim aktuellen Radiotest</w:t>
      </w:r>
      <w:r w:rsidR="65AAC121">
        <w:t xml:space="preserve"> wieder ganz oben am Stockerl.</w:t>
      </w:r>
    </w:p>
    <w:p w14:paraId="0540C3C3" w14:textId="34313A1A" w:rsidR="3F20EC0A" w:rsidRDefault="3F20EC0A" w:rsidP="4CC4BF5F">
      <w:r>
        <w:t xml:space="preserve">Life Radio ist </w:t>
      </w:r>
      <w:r w:rsidR="766B8A96">
        <w:t xml:space="preserve">mit 11% Marktanteil </w:t>
      </w:r>
      <w:r w:rsidR="009E615F">
        <w:t xml:space="preserve">und 14,8 % Tagesreichweite </w:t>
      </w:r>
      <w:r>
        <w:t xml:space="preserve">nach wie vor </w:t>
      </w:r>
      <w:r w:rsidRPr="4CC4BF5F">
        <w:rPr>
          <w:b/>
          <w:bCs/>
        </w:rPr>
        <w:t>das beliebt</w:t>
      </w:r>
      <w:r w:rsidR="310E9A01" w:rsidRPr="4CC4BF5F">
        <w:rPr>
          <w:b/>
          <w:bCs/>
        </w:rPr>
        <w:t>e</w:t>
      </w:r>
      <w:r w:rsidRPr="4CC4BF5F">
        <w:rPr>
          <w:b/>
          <w:bCs/>
        </w:rPr>
        <w:t>ste Privatradio aus dem Bundeslan</w:t>
      </w:r>
      <w:r>
        <w:t>d</w:t>
      </w:r>
      <w:r w:rsidR="55BDFD2F" w:rsidRPr="4CC4BF5F">
        <w:rPr>
          <w:sz w:val="18"/>
          <w:szCs w:val="18"/>
          <w:vertAlign w:val="superscript"/>
        </w:rPr>
        <w:t>1</w:t>
      </w:r>
      <w:r w:rsidR="040F1855">
        <w:t>.</w:t>
      </w:r>
      <w:r w:rsidR="429ABB67">
        <w:t xml:space="preserve"> </w:t>
      </w:r>
      <w:r w:rsidR="0378D472">
        <w:t xml:space="preserve">Rund </w:t>
      </w:r>
      <w:r w:rsidR="004CA5CD">
        <w:t>1</w:t>
      </w:r>
      <w:r w:rsidR="4AC79803">
        <w:t>77 000</w:t>
      </w:r>
      <w:r w:rsidR="6605AEC9">
        <w:t xml:space="preserve"> Hörer*inne</w:t>
      </w:r>
      <w:r w:rsidR="008B15D9">
        <w:t>n</w:t>
      </w:r>
      <w:r w:rsidR="008B15D9" w:rsidRPr="008B15D9">
        <w:rPr>
          <w:sz w:val="18"/>
          <w:szCs w:val="18"/>
          <w:vertAlign w:val="superscript"/>
        </w:rPr>
        <w:t>2</w:t>
      </w:r>
      <w:r w:rsidR="6605AEC9">
        <w:t xml:space="preserve"> schalten täglich ein.</w:t>
      </w:r>
    </w:p>
    <w:p w14:paraId="605BBDFE" w14:textId="7E4D5526" w:rsidR="3F20EC0A" w:rsidRDefault="3F20EC0A" w:rsidP="4CC4BF5F">
      <w:r>
        <w:t>Programm</w:t>
      </w:r>
      <w:r w:rsidR="60B44EEF">
        <w:t>team-C</w:t>
      </w:r>
      <w:r>
        <w:t xml:space="preserve">hef Matthias Dietinger. </w:t>
      </w:r>
      <w:r w:rsidR="009E615F">
        <w:t>„</w:t>
      </w:r>
      <w:r w:rsidR="00FF690A">
        <w:t xml:space="preserve">Eine </w:t>
      </w:r>
      <w:r w:rsidR="00FF690A" w:rsidRPr="00FF690A">
        <w:rPr>
          <w:b/>
          <w:bCs/>
        </w:rPr>
        <w:t>Mega-</w:t>
      </w:r>
      <w:r w:rsidRPr="4CC4BF5F">
        <w:rPr>
          <w:b/>
          <w:bCs/>
        </w:rPr>
        <w:t xml:space="preserve">Auszeichnung unserer </w:t>
      </w:r>
      <w:r w:rsidR="13863283" w:rsidRPr="4CC4BF5F">
        <w:rPr>
          <w:b/>
          <w:bCs/>
        </w:rPr>
        <w:t>Fans</w:t>
      </w:r>
      <w:r w:rsidR="00FF690A">
        <w:t xml:space="preserve">! </w:t>
      </w:r>
      <w:r w:rsidR="196896C5">
        <w:t xml:space="preserve">Sie </w:t>
      </w:r>
      <w:r w:rsidR="00FF690A">
        <w:t>hören uns von früh bis spät</w:t>
      </w:r>
      <w:r w:rsidR="00A73A28">
        <w:t xml:space="preserve"> und</w:t>
      </w:r>
      <w:r w:rsidR="00FF690A">
        <w:t xml:space="preserve"> lieben den</w:t>
      </w:r>
      <w:r w:rsidR="196896C5">
        <w:t xml:space="preserve"> perfekten Musikmix </w:t>
      </w:r>
      <w:r w:rsidR="00FF690A">
        <w:t xml:space="preserve">und </w:t>
      </w:r>
      <w:r w:rsidR="00A73A28">
        <w:t>unsere</w:t>
      </w:r>
      <w:r w:rsidR="41596A6E">
        <w:t xml:space="preserve"> Regionalität über alle Bereiche</w:t>
      </w:r>
      <w:r w:rsidR="200A0ECA">
        <w:t>,</w:t>
      </w:r>
      <w:r w:rsidR="06F779DB">
        <w:t xml:space="preserve"> von den </w:t>
      </w:r>
      <w:r w:rsidR="7FFE4F9F">
        <w:t>Nachrichten</w:t>
      </w:r>
      <w:r w:rsidR="24ED8587">
        <w:t xml:space="preserve"> bis zur </w:t>
      </w:r>
      <w:r w:rsidR="7FFE4F9F">
        <w:t xml:space="preserve">Unterhaltung. </w:t>
      </w:r>
      <w:r w:rsidR="00A73A28">
        <w:t>Fast 20.000</w:t>
      </w:r>
      <w:r w:rsidR="00FF690A">
        <w:t xml:space="preserve"> wollen sich zum Beispiel</w:t>
      </w:r>
      <w:r w:rsidR="7FFE4F9F">
        <w:t xml:space="preserve"> </w:t>
      </w:r>
      <w:r w:rsidR="00FF690A">
        <w:t>gerade bei uns ihr Gehalt verdoppeln lassen.</w:t>
      </w:r>
      <w:r w:rsidR="00A73A28">
        <w:t>“</w:t>
      </w:r>
    </w:p>
    <w:p w14:paraId="498BB2B2" w14:textId="4F8EE014" w:rsidR="12E53798" w:rsidRDefault="12E53798" w:rsidP="4CC4BF5F">
      <w:r>
        <w:t>Se</w:t>
      </w:r>
      <w:r w:rsidR="3BB565D6">
        <w:t xml:space="preserve">it Jahreswechsel </w:t>
      </w:r>
      <w:r w:rsidR="03ED1011">
        <w:t>is</w:t>
      </w:r>
      <w:r w:rsidR="3BB565D6">
        <w:t xml:space="preserve">t </w:t>
      </w:r>
      <w:r w:rsidR="437F33DA">
        <w:t xml:space="preserve">Dietinger </w:t>
      </w:r>
      <w:r w:rsidR="3AA7536A">
        <w:t xml:space="preserve">Programmchef und hat </w:t>
      </w:r>
      <w:r w:rsidR="36A5E27E">
        <w:t>viel vo</w:t>
      </w:r>
      <w:r w:rsidR="00A73A28">
        <w:t>r. Das Team ist bereits neu aufgestellt</w:t>
      </w:r>
      <w:r w:rsidR="005E226A">
        <w:t>.</w:t>
      </w:r>
      <w:r w:rsidR="00A73A28">
        <w:t xml:space="preserve"> </w:t>
      </w:r>
      <w:r w:rsidR="00345E56">
        <w:t xml:space="preserve">News-Profi Barbara Schütz leitet die Nachrichten-Redaktion, Andreas Froschauer ist Chef vom Dienst und Silvia </w:t>
      </w:r>
      <w:r w:rsidR="009E615F">
        <w:t>R</w:t>
      </w:r>
      <w:r w:rsidR="00345E56">
        <w:t xml:space="preserve">iegler </w:t>
      </w:r>
      <w:r w:rsidR="009E615F">
        <w:t>coacht die Moderatoren.</w:t>
      </w:r>
      <w:r w:rsidR="005E226A">
        <w:t xml:space="preserve"> </w:t>
      </w:r>
      <w:r w:rsidR="004A11A5">
        <w:t>Außerdem hat GF Christian Stögmüller die Prokura an die Leiterin des Controllings Petra Paunger und Verkaufsleiter Joachim Ackerl übertragen.</w:t>
      </w:r>
    </w:p>
    <w:p w14:paraId="530FF5FF" w14:textId="276F6481" w:rsidR="4CC4BF5F" w:rsidRPr="00A73A28" w:rsidRDefault="1FB26460" w:rsidP="00A73A28">
      <w:r>
        <w:t xml:space="preserve">Homebase des Erfolges über alle Kanäle ist der </w:t>
      </w:r>
      <w:r w:rsidRPr="4CC4BF5F">
        <w:rPr>
          <w:b/>
          <w:bCs/>
        </w:rPr>
        <w:t>modernste Audiocampus des Landes</w:t>
      </w:r>
      <w:r>
        <w:t xml:space="preserve"> in der Linzerie.</w:t>
      </w:r>
      <w:r w:rsidR="1D7B727C">
        <w:t xml:space="preserve"> Von hier senden Zöttl&amp;Sperr die Morgenshow “Perfekt geweckt”, </w:t>
      </w:r>
      <w:r w:rsidR="00345E56">
        <w:t xml:space="preserve">hat die Redaktion Oberösterreich </w:t>
      </w:r>
      <w:r w:rsidR="009E615F">
        <w:t xml:space="preserve">perfekt </w:t>
      </w:r>
      <w:r w:rsidR="00345E56">
        <w:t xml:space="preserve">im Blick, werden die Playlists für den perfekten Musikmix zusammengestellt und entstehen </w:t>
      </w:r>
      <w:r w:rsidR="1D7B727C">
        <w:t>Streams und Podcasts.</w:t>
      </w:r>
      <w:r>
        <w:t xml:space="preserve"> </w:t>
      </w:r>
      <w:r w:rsidR="19549421">
        <w:t xml:space="preserve">Dietinger: </w:t>
      </w:r>
      <w:r w:rsidR="00345E56">
        <w:t>„</w:t>
      </w:r>
      <w:r w:rsidR="643BEFC8">
        <w:t xml:space="preserve">Wir haben </w:t>
      </w:r>
      <w:r w:rsidR="5AAFAEEF">
        <w:t xml:space="preserve">in Oberösterreich </w:t>
      </w:r>
      <w:r w:rsidR="643BEFC8">
        <w:t>sowohl im Radio als auch digital die Nase vorn</w:t>
      </w:r>
      <w:r w:rsidR="67B6802F">
        <w:t xml:space="preserve"> und sind sowohl für unsere Hörer*innen als auch Kund*innen Radiopartner Nummer 1. Vielen Dank dafür!”</w:t>
      </w:r>
    </w:p>
    <w:p w14:paraId="30A58143" w14:textId="198B2270" w:rsidR="0C662B16" w:rsidRDefault="0C662B16" w:rsidP="4CC4BF5F">
      <w:pPr>
        <w:spacing w:line="257" w:lineRule="auto"/>
        <w:rPr>
          <w:rFonts w:ascii="Calibri" w:eastAsia="Calibri" w:hAnsi="Calibri" w:cs="Calibri"/>
        </w:rPr>
      </w:pPr>
      <w:r w:rsidRPr="4CC4BF5F">
        <w:rPr>
          <w:rFonts w:ascii="Calibri" w:eastAsia="Calibri" w:hAnsi="Calibri" w:cs="Calibri"/>
          <w:b/>
          <w:bCs/>
        </w:rPr>
        <w:t xml:space="preserve">Für Rückfragen: </w:t>
      </w:r>
    </w:p>
    <w:p w14:paraId="05105599" w14:textId="33C89A9F" w:rsidR="653D23AE" w:rsidRDefault="653D23AE" w:rsidP="4CC4BF5F">
      <w:pPr>
        <w:spacing w:line="257" w:lineRule="auto"/>
        <w:rPr>
          <w:rFonts w:ascii="Calibri" w:eastAsia="Calibri" w:hAnsi="Calibri" w:cs="Calibri"/>
        </w:rPr>
      </w:pPr>
      <w:r w:rsidRPr="4CC4BF5F">
        <w:rPr>
          <w:rFonts w:ascii="Calibri" w:eastAsia="Calibri" w:hAnsi="Calibri" w:cs="Calibri"/>
        </w:rPr>
        <w:t>Programmchef</w:t>
      </w:r>
      <w:r w:rsidR="0C662B16" w:rsidRPr="4CC4BF5F">
        <w:rPr>
          <w:rFonts w:ascii="Calibri" w:eastAsia="Calibri" w:hAnsi="Calibri" w:cs="Calibri"/>
        </w:rPr>
        <w:t xml:space="preserve"> Matthias Dietinger, </w:t>
      </w:r>
      <w:hyperlink r:id="rId5">
        <w:r w:rsidR="0C662B16" w:rsidRPr="4CC4BF5F">
          <w:rPr>
            <w:rStyle w:val="Hyperlink"/>
            <w:rFonts w:ascii="Calibri" w:eastAsia="Calibri" w:hAnsi="Calibri" w:cs="Calibri"/>
          </w:rPr>
          <w:t>m.dietinger@liferadio.at</w:t>
        </w:r>
      </w:hyperlink>
      <w:r w:rsidR="0C662B16" w:rsidRPr="4CC4BF5F">
        <w:rPr>
          <w:rFonts w:ascii="Calibri" w:eastAsia="Calibri" w:hAnsi="Calibri" w:cs="Calibri"/>
        </w:rPr>
        <w:t>, 0664/80 105 739</w:t>
      </w:r>
    </w:p>
    <w:p w14:paraId="5F2B9C96" w14:textId="5CE5D854" w:rsidR="0C662B16" w:rsidRDefault="003A5F82" w:rsidP="4CC4BF5F">
      <w:pPr>
        <w:spacing w:line="257" w:lineRule="auto"/>
      </w:pPr>
      <w:r>
        <w:rPr>
          <w:rFonts w:ascii="Calibri" w:eastAsia="Calibri" w:hAnsi="Calibri" w:cs="Calibri"/>
        </w:rPr>
        <w:t>Fotocredit: Lukas Riegel</w:t>
      </w:r>
    </w:p>
    <w:p w14:paraId="68F2E222" w14:textId="4C56E293" w:rsidR="0C662B16" w:rsidRDefault="0C662B16" w:rsidP="4CC4BF5F">
      <w:pPr>
        <w:spacing w:line="257" w:lineRule="auto"/>
      </w:pPr>
      <w:r w:rsidRPr="4CC4BF5F">
        <w:rPr>
          <w:rFonts w:ascii="Calibri" w:eastAsia="Calibri" w:hAnsi="Calibri" w:cs="Calibri"/>
          <w:sz w:val="18"/>
          <w:szCs w:val="18"/>
        </w:rPr>
        <w:t>Quelle: GfK und Ankordata, Radiotest 202</w:t>
      </w:r>
      <w:r w:rsidR="2B9D306C" w:rsidRPr="4CC4BF5F">
        <w:rPr>
          <w:rFonts w:ascii="Calibri" w:eastAsia="Calibri" w:hAnsi="Calibri" w:cs="Calibri"/>
          <w:sz w:val="18"/>
          <w:szCs w:val="18"/>
        </w:rPr>
        <w:t>1</w:t>
      </w:r>
      <w:r w:rsidRPr="4CC4BF5F">
        <w:rPr>
          <w:rFonts w:ascii="Calibri" w:eastAsia="Calibri" w:hAnsi="Calibri" w:cs="Calibri"/>
          <w:sz w:val="18"/>
          <w:szCs w:val="18"/>
        </w:rPr>
        <w:t>_</w:t>
      </w:r>
      <w:r w:rsidR="595D21CF" w:rsidRPr="4CC4BF5F">
        <w:rPr>
          <w:rFonts w:ascii="Calibri" w:eastAsia="Calibri" w:hAnsi="Calibri" w:cs="Calibri"/>
          <w:sz w:val="18"/>
          <w:szCs w:val="18"/>
        </w:rPr>
        <w:t>4</w:t>
      </w:r>
    </w:p>
    <w:p w14:paraId="64AF73B1" w14:textId="5F8ED61E" w:rsidR="0C662B16" w:rsidRDefault="0C662B16" w:rsidP="4CC4BF5F">
      <w:pPr>
        <w:spacing w:line="257" w:lineRule="auto"/>
      </w:pPr>
      <w:r w:rsidRPr="4CC4BF5F">
        <w:rPr>
          <w:rFonts w:ascii="Calibri" w:eastAsia="Calibri" w:hAnsi="Calibri" w:cs="Calibri"/>
          <w:sz w:val="18"/>
          <w:szCs w:val="18"/>
        </w:rPr>
        <w:t xml:space="preserve">1: MA und TRW, </w:t>
      </w:r>
      <w:r w:rsidR="009E615F">
        <w:rPr>
          <w:rFonts w:ascii="Calibri" w:eastAsia="Calibri" w:hAnsi="Calibri" w:cs="Calibri"/>
          <w:sz w:val="18"/>
          <w:szCs w:val="18"/>
        </w:rPr>
        <w:t>14-49,</w:t>
      </w:r>
      <w:r w:rsidRPr="4CC4BF5F">
        <w:rPr>
          <w:rFonts w:ascii="Calibri" w:eastAsia="Calibri" w:hAnsi="Calibri" w:cs="Calibri"/>
          <w:sz w:val="18"/>
          <w:szCs w:val="18"/>
        </w:rPr>
        <w:t xml:space="preserve"> Mo – Fr </w:t>
      </w:r>
    </w:p>
    <w:p w14:paraId="6756325D" w14:textId="37FCBF1B" w:rsidR="2D432DDA" w:rsidRDefault="2D432DDA" w:rsidP="4CC4BF5F">
      <w:pPr>
        <w:spacing w:line="257" w:lineRule="auto"/>
        <w:rPr>
          <w:rFonts w:ascii="Calibri" w:eastAsia="Calibri" w:hAnsi="Calibri" w:cs="Calibri"/>
          <w:sz w:val="18"/>
          <w:szCs w:val="18"/>
        </w:rPr>
      </w:pPr>
      <w:r w:rsidRPr="4CC4BF5F">
        <w:rPr>
          <w:rFonts w:ascii="Calibri" w:eastAsia="Calibri" w:hAnsi="Calibri" w:cs="Calibri"/>
          <w:sz w:val="18"/>
          <w:szCs w:val="18"/>
        </w:rPr>
        <w:t xml:space="preserve">2. Mo – </w:t>
      </w:r>
      <w:r w:rsidR="4C047E8F" w:rsidRPr="4CC4BF5F">
        <w:rPr>
          <w:rFonts w:ascii="Calibri" w:eastAsia="Calibri" w:hAnsi="Calibri" w:cs="Calibri"/>
          <w:sz w:val="18"/>
          <w:szCs w:val="18"/>
        </w:rPr>
        <w:t>Fr</w:t>
      </w:r>
      <w:r w:rsidRPr="4CC4BF5F">
        <w:rPr>
          <w:rFonts w:ascii="Calibri" w:eastAsia="Calibri" w:hAnsi="Calibri" w:cs="Calibri"/>
          <w:sz w:val="18"/>
          <w:szCs w:val="18"/>
        </w:rPr>
        <w:t xml:space="preserve"> 10+ in ganz Ö im Vgl. 2021_2</w:t>
      </w:r>
    </w:p>
    <w:p w14:paraId="4E89AB9A" w14:textId="3A9B03EA" w:rsidR="4CC4BF5F" w:rsidRDefault="4CC4BF5F" w:rsidP="4CC4BF5F"/>
    <w:p w14:paraId="29DE83E8" w14:textId="550D16BE" w:rsidR="4CC4BF5F" w:rsidRDefault="4CC4BF5F" w:rsidP="4CC4BF5F"/>
    <w:p w14:paraId="27A2F855" w14:textId="56E1C03D" w:rsidR="4CC4BF5F" w:rsidRDefault="4CC4BF5F" w:rsidP="4CC4BF5F"/>
    <w:p w14:paraId="47608A00" w14:textId="6A318547" w:rsidR="4CC4BF5F" w:rsidRDefault="4CC4BF5F" w:rsidP="4CC4BF5F"/>
    <w:p w14:paraId="133BBB1D" w14:textId="34333ADE" w:rsidR="4CC4BF5F" w:rsidRDefault="4CC4BF5F" w:rsidP="4CC4BF5F"/>
    <w:p w14:paraId="387A9D4C" w14:textId="406DE955" w:rsidR="4CC4BF5F" w:rsidRDefault="4CC4BF5F" w:rsidP="4CC4BF5F"/>
    <w:sectPr w:rsidR="4CC4BF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32AC"/>
    <w:multiLevelType w:val="hybridMultilevel"/>
    <w:tmpl w:val="365CF274"/>
    <w:lvl w:ilvl="0" w:tplc="D5F0DF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A0A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4E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80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A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47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69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89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A1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3E36"/>
    <w:multiLevelType w:val="hybridMultilevel"/>
    <w:tmpl w:val="A3E864EE"/>
    <w:lvl w:ilvl="0" w:tplc="6B121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DEA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8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E7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A9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6E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A5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4C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6CCF"/>
    <w:multiLevelType w:val="hybridMultilevel"/>
    <w:tmpl w:val="2DFC79A4"/>
    <w:lvl w:ilvl="0" w:tplc="08F881A8">
      <w:start w:val="1"/>
      <w:numFmt w:val="decimal"/>
      <w:lvlText w:val="%1."/>
      <w:lvlJc w:val="left"/>
      <w:pPr>
        <w:ind w:left="720" w:hanging="360"/>
      </w:pPr>
    </w:lvl>
    <w:lvl w:ilvl="1" w:tplc="7646C72E">
      <w:start w:val="1"/>
      <w:numFmt w:val="lowerLetter"/>
      <w:lvlText w:val="%2."/>
      <w:lvlJc w:val="left"/>
      <w:pPr>
        <w:ind w:left="1440" w:hanging="360"/>
      </w:pPr>
    </w:lvl>
    <w:lvl w:ilvl="2" w:tplc="A9943676">
      <w:start w:val="1"/>
      <w:numFmt w:val="lowerRoman"/>
      <w:lvlText w:val="%3."/>
      <w:lvlJc w:val="right"/>
      <w:pPr>
        <w:ind w:left="2160" w:hanging="180"/>
      </w:pPr>
    </w:lvl>
    <w:lvl w:ilvl="3" w:tplc="954E75C0">
      <w:start w:val="1"/>
      <w:numFmt w:val="decimal"/>
      <w:lvlText w:val="%4."/>
      <w:lvlJc w:val="left"/>
      <w:pPr>
        <w:ind w:left="2880" w:hanging="360"/>
      </w:pPr>
    </w:lvl>
    <w:lvl w:ilvl="4" w:tplc="E40C4892">
      <w:start w:val="1"/>
      <w:numFmt w:val="lowerLetter"/>
      <w:lvlText w:val="%5."/>
      <w:lvlJc w:val="left"/>
      <w:pPr>
        <w:ind w:left="3600" w:hanging="360"/>
      </w:pPr>
    </w:lvl>
    <w:lvl w:ilvl="5" w:tplc="9EEEBF0E">
      <w:start w:val="1"/>
      <w:numFmt w:val="lowerRoman"/>
      <w:lvlText w:val="%6."/>
      <w:lvlJc w:val="right"/>
      <w:pPr>
        <w:ind w:left="4320" w:hanging="180"/>
      </w:pPr>
    </w:lvl>
    <w:lvl w:ilvl="6" w:tplc="FCE2EF58">
      <w:start w:val="1"/>
      <w:numFmt w:val="decimal"/>
      <w:lvlText w:val="%7."/>
      <w:lvlJc w:val="left"/>
      <w:pPr>
        <w:ind w:left="5040" w:hanging="360"/>
      </w:pPr>
    </w:lvl>
    <w:lvl w:ilvl="7" w:tplc="C652B8E6">
      <w:start w:val="1"/>
      <w:numFmt w:val="lowerLetter"/>
      <w:lvlText w:val="%8."/>
      <w:lvlJc w:val="left"/>
      <w:pPr>
        <w:ind w:left="5760" w:hanging="360"/>
      </w:pPr>
    </w:lvl>
    <w:lvl w:ilvl="8" w:tplc="CD0840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79408D"/>
    <w:rsid w:val="00334DAF"/>
    <w:rsid w:val="00345E56"/>
    <w:rsid w:val="003A5F82"/>
    <w:rsid w:val="004A11A5"/>
    <w:rsid w:val="004CA5CD"/>
    <w:rsid w:val="00524A15"/>
    <w:rsid w:val="005E226A"/>
    <w:rsid w:val="00672BCC"/>
    <w:rsid w:val="008B15D9"/>
    <w:rsid w:val="009E615F"/>
    <w:rsid w:val="00A73A28"/>
    <w:rsid w:val="00BCA986"/>
    <w:rsid w:val="00DACF91"/>
    <w:rsid w:val="00FF690A"/>
    <w:rsid w:val="02381F98"/>
    <w:rsid w:val="033992B2"/>
    <w:rsid w:val="0378D472"/>
    <w:rsid w:val="0393DFD2"/>
    <w:rsid w:val="03CC0273"/>
    <w:rsid w:val="03ED1011"/>
    <w:rsid w:val="040F1855"/>
    <w:rsid w:val="049C8891"/>
    <w:rsid w:val="04CE0BE0"/>
    <w:rsid w:val="058105C8"/>
    <w:rsid w:val="059D05DD"/>
    <w:rsid w:val="0669DC41"/>
    <w:rsid w:val="06CE4791"/>
    <w:rsid w:val="06E003AF"/>
    <w:rsid w:val="06F779DB"/>
    <w:rsid w:val="07B2B0BF"/>
    <w:rsid w:val="0802EA1B"/>
    <w:rsid w:val="08100230"/>
    <w:rsid w:val="0823E4EF"/>
    <w:rsid w:val="090CE287"/>
    <w:rsid w:val="09287386"/>
    <w:rsid w:val="099EBA7C"/>
    <w:rsid w:val="0A070017"/>
    <w:rsid w:val="0A43317D"/>
    <w:rsid w:val="0A899F5D"/>
    <w:rsid w:val="0C117322"/>
    <w:rsid w:val="0C662B16"/>
    <w:rsid w:val="0D361CD6"/>
    <w:rsid w:val="0D78A111"/>
    <w:rsid w:val="0DD83C72"/>
    <w:rsid w:val="0F68B119"/>
    <w:rsid w:val="12E53798"/>
    <w:rsid w:val="13863283"/>
    <w:rsid w:val="138D3B3F"/>
    <w:rsid w:val="145DDD51"/>
    <w:rsid w:val="15149E80"/>
    <w:rsid w:val="172147FD"/>
    <w:rsid w:val="1721B485"/>
    <w:rsid w:val="1769DD3A"/>
    <w:rsid w:val="1903F2C6"/>
    <w:rsid w:val="19549421"/>
    <w:rsid w:val="196896C5"/>
    <w:rsid w:val="19705791"/>
    <w:rsid w:val="1B2BA9F4"/>
    <w:rsid w:val="1C2E0BC4"/>
    <w:rsid w:val="1C3B9388"/>
    <w:rsid w:val="1D7B727C"/>
    <w:rsid w:val="1D90F609"/>
    <w:rsid w:val="1DEB973A"/>
    <w:rsid w:val="1FA5C172"/>
    <w:rsid w:val="1FB26460"/>
    <w:rsid w:val="200A0ECA"/>
    <w:rsid w:val="210F04AB"/>
    <w:rsid w:val="216E6ED3"/>
    <w:rsid w:val="22AAD50C"/>
    <w:rsid w:val="231374B6"/>
    <w:rsid w:val="2413CEC3"/>
    <w:rsid w:val="24365B22"/>
    <w:rsid w:val="24DAD223"/>
    <w:rsid w:val="24ED8587"/>
    <w:rsid w:val="2594C8A2"/>
    <w:rsid w:val="263E7A04"/>
    <w:rsid w:val="26A3E807"/>
    <w:rsid w:val="276DFBE4"/>
    <w:rsid w:val="281272E5"/>
    <w:rsid w:val="2A7D01BA"/>
    <w:rsid w:val="2B30EB4A"/>
    <w:rsid w:val="2B9D306C"/>
    <w:rsid w:val="2BA22EC7"/>
    <w:rsid w:val="2C7EEDA2"/>
    <w:rsid w:val="2CAEDD85"/>
    <w:rsid w:val="2D432DDA"/>
    <w:rsid w:val="2DD43242"/>
    <w:rsid w:val="2F29CFA0"/>
    <w:rsid w:val="2FD89747"/>
    <w:rsid w:val="3063F2AA"/>
    <w:rsid w:val="310E9A01"/>
    <w:rsid w:val="31C54958"/>
    <w:rsid w:val="31E69AAE"/>
    <w:rsid w:val="322D1EB9"/>
    <w:rsid w:val="3399CDBB"/>
    <w:rsid w:val="33AE0DE7"/>
    <w:rsid w:val="34546C72"/>
    <w:rsid w:val="34D7CD90"/>
    <w:rsid w:val="35CB9083"/>
    <w:rsid w:val="36A5E27E"/>
    <w:rsid w:val="37375731"/>
    <w:rsid w:val="373BD3D8"/>
    <w:rsid w:val="3877E2A1"/>
    <w:rsid w:val="39EB5E64"/>
    <w:rsid w:val="3AA7536A"/>
    <w:rsid w:val="3BB565D6"/>
    <w:rsid w:val="3C2B5EDE"/>
    <w:rsid w:val="3DFB4EB8"/>
    <w:rsid w:val="3E7EAFD6"/>
    <w:rsid w:val="3F20EC0A"/>
    <w:rsid w:val="3FC48142"/>
    <w:rsid w:val="4006C188"/>
    <w:rsid w:val="4154B10A"/>
    <w:rsid w:val="41596A6E"/>
    <w:rsid w:val="429ABB67"/>
    <w:rsid w:val="437F33DA"/>
    <w:rsid w:val="45534913"/>
    <w:rsid w:val="458D213E"/>
    <w:rsid w:val="47DEE1A2"/>
    <w:rsid w:val="4845BA95"/>
    <w:rsid w:val="48A14930"/>
    <w:rsid w:val="498D1E9D"/>
    <w:rsid w:val="49BDE49B"/>
    <w:rsid w:val="4AC79803"/>
    <w:rsid w:val="4C047E8F"/>
    <w:rsid w:val="4C991E86"/>
    <w:rsid w:val="4CC4BF5F"/>
    <w:rsid w:val="4E21F93B"/>
    <w:rsid w:val="4E3B2198"/>
    <w:rsid w:val="50A99F09"/>
    <w:rsid w:val="53EE2AE3"/>
    <w:rsid w:val="5463F53C"/>
    <w:rsid w:val="54725D05"/>
    <w:rsid w:val="54B2875E"/>
    <w:rsid w:val="55BDFD2F"/>
    <w:rsid w:val="562D0B20"/>
    <w:rsid w:val="566FB94E"/>
    <w:rsid w:val="57826DA1"/>
    <w:rsid w:val="578AB646"/>
    <w:rsid w:val="57E203DE"/>
    <w:rsid w:val="5937665F"/>
    <w:rsid w:val="595D21CF"/>
    <w:rsid w:val="5AA6E8CA"/>
    <w:rsid w:val="5AAFAEEF"/>
    <w:rsid w:val="5BB42A4A"/>
    <w:rsid w:val="5C9BFD85"/>
    <w:rsid w:val="5D03EE28"/>
    <w:rsid w:val="5D900F97"/>
    <w:rsid w:val="5E47C8A1"/>
    <w:rsid w:val="5EDBF0FB"/>
    <w:rsid w:val="5EDD8492"/>
    <w:rsid w:val="5EE90885"/>
    <w:rsid w:val="5F5BF9FD"/>
    <w:rsid w:val="60014914"/>
    <w:rsid w:val="60B44EEF"/>
    <w:rsid w:val="62DE48A5"/>
    <w:rsid w:val="63C3B4CB"/>
    <w:rsid w:val="63E07D94"/>
    <w:rsid w:val="63E78650"/>
    <w:rsid w:val="643BEFC8"/>
    <w:rsid w:val="64970550"/>
    <w:rsid w:val="64A75E89"/>
    <w:rsid w:val="653D23AE"/>
    <w:rsid w:val="659CAF2B"/>
    <w:rsid w:val="65AAC121"/>
    <w:rsid w:val="6605AEC9"/>
    <w:rsid w:val="66432EEA"/>
    <w:rsid w:val="665C5747"/>
    <w:rsid w:val="6747E4B3"/>
    <w:rsid w:val="6798916B"/>
    <w:rsid w:val="67B6802F"/>
    <w:rsid w:val="688C545E"/>
    <w:rsid w:val="691819FA"/>
    <w:rsid w:val="69D11AF0"/>
    <w:rsid w:val="6A556A42"/>
    <w:rsid w:val="6BF13AA3"/>
    <w:rsid w:val="6C0A6300"/>
    <w:rsid w:val="6CEA82A4"/>
    <w:rsid w:val="6F09DC5C"/>
    <w:rsid w:val="6FEA1130"/>
    <w:rsid w:val="7044938C"/>
    <w:rsid w:val="705F0E2E"/>
    <w:rsid w:val="713F73B1"/>
    <w:rsid w:val="72417D1E"/>
    <w:rsid w:val="736579F1"/>
    <w:rsid w:val="73FC4C88"/>
    <w:rsid w:val="758EDAB8"/>
    <w:rsid w:val="766B8A96"/>
    <w:rsid w:val="76783C8D"/>
    <w:rsid w:val="7779408D"/>
    <w:rsid w:val="789C9A20"/>
    <w:rsid w:val="78EAA0DD"/>
    <w:rsid w:val="791B4258"/>
    <w:rsid w:val="7A325FD6"/>
    <w:rsid w:val="7A362677"/>
    <w:rsid w:val="7BF5711C"/>
    <w:rsid w:val="7CE2C8B0"/>
    <w:rsid w:val="7CFDDD6C"/>
    <w:rsid w:val="7E8F2B2B"/>
    <w:rsid w:val="7FE8959C"/>
    <w:rsid w:val="7F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408D"/>
  <w15:chartTrackingRefBased/>
  <w15:docId w15:val="{0001B68C-FECA-489C-A805-B353FEB0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ietinger@liferadio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Stögmüller-Hager</dc:creator>
  <cp:keywords/>
  <dc:description/>
  <cp:lastModifiedBy>Verkauf6 Liferadio</cp:lastModifiedBy>
  <cp:revision>9</cp:revision>
  <dcterms:created xsi:type="dcterms:W3CDTF">2022-02-01T11:17:00Z</dcterms:created>
  <dcterms:modified xsi:type="dcterms:W3CDTF">2022-02-02T09:00:00Z</dcterms:modified>
</cp:coreProperties>
</file>